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Zamarripa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LAWSON PRODUCTS,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8770 W. BRYN MAWR AVE., SUITE 900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Stock Units will vest on May 14, 2027, subject to the terms and conditions of the award agreement and convert to shares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623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2026-05-15T09:58:22Z</dcterms:created>
  <dcterms:modified xsi:type="dcterms:W3CDTF">2026-05-15T09:58:22Z</dcterms:modified>
</cp:coreProperties>
</file>